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855E1" w14:textId="77777777" w:rsidR="00002359" w:rsidRPr="00002359" w:rsidRDefault="00002359" w:rsidP="00002359">
      <w:pPr>
        <w:spacing w:after="100" w:afterAutospacing="1" w:line="240" w:lineRule="auto"/>
        <w:outlineLvl w:val="1"/>
        <w:rPr>
          <w:rFonts w:ascii="Arial" w:eastAsia="Times New Roman" w:hAnsi="Arial" w:cs="Arial"/>
          <w:b/>
          <w:bCs/>
          <w:kern w:val="0"/>
          <w:sz w:val="36"/>
          <w:szCs w:val="36"/>
          <w14:ligatures w14:val="none"/>
        </w:rPr>
      </w:pPr>
      <w:r w:rsidRPr="00002359">
        <w:rPr>
          <w:rFonts w:ascii="Segoe UI Emoji" w:eastAsia="Times New Roman" w:hAnsi="Segoe UI Emoji" w:cs="Segoe UI Emoji"/>
          <w:b/>
          <w:bCs/>
          <w:kern w:val="0"/>
          <w:sz w:val="36"/>
          <w:szCs w:val="36"/>
          <w14:ligatures w14:val="none"/>
        </w:rPr>
        <w:t>💥</w:t>
      </w:r>
      <w:r w:rsidRPr="00002359">
        <w:rPr>
          <w:rFonts w:ascii="Arial" w:eastAsia="Times New Roman" w:hAnsi="Arial" w:cs="Arial"/>
          <w:b/>
          <w:bCs/>
          <w:kern w:val="0"/>
          <w:sz w:val="36"/>
          <w:szCs w:val="36"/>
          <w14:ligatures w14:val="none"/>
        </w:rPr>
        <w:t xml:space="preserve"> The Billion-Dollar Shadow Economy of the Dark Web: The Story of an Invisible 'Revolution'</w:t>
      </w:r>
    </w:p>
    <w:p w14:paraId="30E360AC" w14:textId="67EE88DA" w:rsidR="00002359" w:rsidRPr="00002359" w:rsidRDefault="00002359" w:rsidP="00002359">
      <w:pPr>
        <w:spacing w:after="100" w:afterAutospacing="1" w:line="240" w:lineRule="auto"/>
        <w:outlineLvl w:val="2"/>
        <w:rPr>
          <w:rFonts w:ascii="Arial" w:eastAsia="Times New Roman" w:hAnsi="Arial" w:cs="Arial"/>
          <w:b/>
          <w:bCs/>
          <w:kern w:val="0"/>
          <w:sz w:val="27"/>
          <w:szCs w:val="27"/>
          <w14:ligatures w14:val="none"/>
        </w:rPr>
      </w:pPr>
      <w:r w:rsidRPr="00002359">
        <w:rPr>
          <w:rFonts w:ascii="Arial" w:eastAsia="Times New Roman" w:hAnsi="Arial" w:cs="Arial"/>
          <w:b/>
          <w:bCs/>
          <w:kern w:val="0"/>
          <w:sz w:val="27"/>
          <w:szCs w:val="27"/>
          <w14:ligatures w14:val="none"/>
        </w:rPr>
        <w:t>The Fall of an Empire</w:t>
      </w:r>
    </w:p>
    <w:p w14:paraId="1E006859"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The news instantly captured the world's attention—the US Department of Justice (</w:t>
      </w:r>
      <w:proofErr w:type="spellStart"/>
      <w:r w:rsidRPr="00002359">
        <w:rPr>
          <w:rFonts w:ascii="Arial" w:eastAsia="Times New Roman" w:hAnsi="Arial" w:cs="Arial"/>
          <w:kern w:val="0"/>
          <w14:ligatures w14:val="none"/>
        </w:rPr>
        <w:t>DoJ</w:t>
      </w:r>
      <w:proofErr w:type="spellEnd"/>
      <w:r w:rsidRPr="00002359">
        <w:rPr>
          <w:rFonts w:ascii="Arial" w:eastAsia="Times New Roman" w:hAnsi="Arial" w:cs="Arial"/>
          <w:kern w:val="0"/>
          <w14:ligatures w14:val="none"/>
        </w:rPr>
        <w:t xml:space="preserve">) had successfully dismantled </w:t>
      </w:r>
      <w:proofErr w:type="spellStart"/>
      <w:r w:rsidRPr="00002359">
        <w:rPr>
          <w:rFonts w:ascii="Arial" w:eastAsia="Times New Roman" w:hAnsi="Arial" w:cs="Arial"/>
          <w:b/>
          <w:bCs/>
          <w:kern w:val="0"/>
          <w14:ligatures w14:val="none"/>
        </w:rPr>
        <w:t>AlphaBay</w:t>
      </w:r>
      <w:proofErr w:type="spellEnd"/>
      <w:r w:rsidRPr="00002359">
        <w:rPr>
          <w:rFonts w:ascii="Arial" w:eastAsia="Times New Roman" w:hAnsi="Arial" w:cs="Arial"/>
          <w:kern w:val="0"/>
          <w14:ligatures w14:val="none"/>
        </w:rPr>
        <w:t xml:space="preserve">! This was no minor operation; it was the largest blow ever dealt to the dark corners of the internet. This single platform was reportedly facilitating transactions worth approximately </w:t>
      </w:r>
      <w:r w:rsidRPr="00002359">
        <w:rPr>
          <w:rFonts w:ascii="Arial" w:eastAsia="Times New Roman" w:hAnsi="Arial" w:cs="Arial"/>
          <w:b/>
          <w:bCs/>
          <w:kern w:val="0"/>
          <w14:ligatures w14:val="none"/>
        </w:rPr>
        <w:t>$450 million</w:t>
      </w:r>
      <w:r w:rsidRPr="00002359">
        <w:rPr>
          <w:rFonts w:ascii="Arial" w:eastAsia="Times New Roman" w:hAnsi="Arial" w:cs="Arial"/>
          <w:kern w:val="0"/>
          <w14:ligatures w14:val="none"/>
        </w:rPr>
        <w:t xml:space="preserve"> annually, making it one of the world's largest illegal digital marketplaces (US DOJ 2017 report).</w:t>
      </w:r>
    </w:p>
    <w:p w14:paraId="10AFEB36"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Imagine a global e-commerce platform, an Amazon or eBay, but one entirely dedicated to selling illicit and controlled goods. These platforms created a "safe haven" for criminals, allowing them to operate outside the scrutiny of conventional law enforcement. This is the frightening reality of the </w:t>
      </w:r>
      <w:r w:rsidRPr="00002359">
        <w:rPr>
          <w:rFonts w:ascii="Arial" w:eastAsia="Times New Roman" w:hAnsi="Arial" w:cs="Arial"/>
          <w:b/>
          <w:bCs/>
          <w:kern w:val="0"/>
          <w14:ligatures w14:val="none"/>
        </w:rPr>
        <w:t>Shadow Economy</w:t>
      </w:r>
      <w:r w:rsidRPr="00002359">
        <w:rPr>
          <w:rFonts w:ascii="Arial" w:eastAsia="Times New Roman" w:hAnsi="Arial" w:cs="Arial"/>
          <w:kern w:val="0"/>
          <w14:ligatures w14:val="none"/>
        </w:rPr>
        <w:t xml:space="preserve"> thriving within the dark web marketplaces.</w:t>
      </w:r>
    </w:p>
    <w:p w14:paraId="47DF3808"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How did this invisible, colossal shadow economy emerge? And how is it silently pushing civilization toward ruin? Today, we will delve into a comprehensive analytical </w:t>
      </w:r>
      <w:r w:rsidRPr="00002359">
        <w:rPr>
          <w:rFonts w:ascii="Arial" w:eastAsia="Times New Roman" w:hAnsi="Arial" w:cs="Arial"/>
          <w:b/>
          <w:bCs/>
          <w:kern w:val="0"/>
          <w14:ligatures w14:val="none"/>
        </w:rPr>
        <w:t>Insight</w:t>
      </w:r>
      <w:r w:rsidRPr="00002359">
        <w:rPr>
          <w:rFonts w:ascii="Arial" w:eastAsia="Times New Roman" w:hAnsi="Arial" w:cs="Arial"/>
          <w:kern w:val="0"/>
          <w14:ligatures w14:val="none"/>
        </w:rPr>
        <w:t xml:space="preserve"> into these questions. This is not merely a technological issue; it is a profound ethical and societal </w:t>
      </w:r>
      <w:r w:rsidRPr="00002359">
        <w:rPr>
          <w:rFonts w:ascii="Arial" w:eastAsia="Times New Roman" w:hAnsi="Arial" w:cs="Arial"/>
          <w:b/>
          <w:bCs/>
          <w:kern w:val="0"/>
          <w14:ligatures w14:val="none"/>
        </w:rPr>
        <w:t>Challenge</w:t>
      </w:r>
      <w:r w:rsidRPr="00002359">
        <w:rPr>
          <w:rFonts w:ascii="Arial" w:eastAsia="Times New Roman" w:hAnsi="Arial" w:cs="Arial"/>
          <w:kern w:val="0"/>
          <w14:ligatures w14:val="none"/>
        </w:rPr>
        <w:t xml:space="preserve"> that we must confront.</w:t>
      </w:r>
    </w:p>
    <w:p w14:paraId="59755456"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Times New Roman" w:eastAsia="Times New Roman" w:hAnsi="Times New Roman" w:cs="Times New Roman"/>
          <w:kern w:val="0"/>
          <w14:ligatures w14:val="none"/>
        </w:rPr>
        <w:pict w14:anchorId="50C908F4">
          <v:rect id="_x0000_i1025" style="width:0;height:1.5pt" o:hralign="center" o:hrstd="t" o:hr="t" fillcolor="#a0a0a0" stroked="f"/>
        </w:pict>
      </w:r>
    </w:p>
    <w:p w14:paraId="05314163" w14:textId="262C2AFB" w:rsidR="00002359" w:rsidRPr="00002359" w:rsidRDefault="00002359" w:rsidP="00002359">
      <w:pPr>
        <w:spacing w:after="100" w:afterAutospacing="1" w:line="240" w:lineRule="auto"/>
        <w:outlineLvl w:val="2"/>
        <w:rPr>
          <w:rFonts w:ascii="Arial" w:eastAsia="Times New Roman" w:hAnsi="Arial" w:cs="Arial"/>
          <w:b/>
          <w:bCs/>
          <w:kern w:val="0"/>
          <w:sz w:val="27"/>
          <w:szCs w:val="27"/>
          <w14:ligatures w14:val="none"/>
        </w:rPr>
      </w:pPr>
      <w:r w:rsidRPr="00002359">
        <w:rPr>
          <w:rFonts w:ascii="Arial" w:eastAsia="Times New Roman" w:hAnsi="Arial" w:cs="Arial"/>
          <w:b/>
          <w:bCs/>
          <w:kern w:val="0"/>
          <w:sz w:val="27"/>
          <w:szCs w:val="27"/>
          <w14:ligatures w14:val="none"/>
        </w:rPr>
        <w:t>The Invisible Market: A Digital Revolution Turned Malevolent</w:t>
      </w:r>
    </w:p>
    <w:p w14:paraId="4DA613C8"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w:t>
      </w:r>
      <w:r w:rsidRPr="00002359">
        <w:rPr>
          <w:rFonts w:ascii="Arial" w:eastAsia="Times New Roman" w:hAnsi="Arial" w:cs="Arial"/>
          <w:b/>
          <w:bCs/>
          <w:kern w:val="0"/>
          <w14:ligatures w14:val="none"/>
        </w:rPr>
        <w:t>Dark Web</w:t>
      </w:r>
      <w:r w:rsidRPr="00002359">
        <w:rPr>
          <w:rFonts w:ascii="Arial" w:eastAsia="Times New Roman" w:hAnsi="Arial" w:cs="Arial"/>
          <w:kern w:val="0"/>
          <w14:ligatures w14:val="none"/>
        </w:rPr>
        <w:t xml:space="preserve"> is the hidden segment of the internet, inaccessible through standard web browsers. Though it constitutes only about 5% of the entire internet, its power is terrifyingly vast. The goods traded in this clandestine market fundamentally challenge the concept of conventional commerce.</w:t>
      </w:r>
    </w:p>
    <w:p w14:paraId="7751CEEC"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Marketplaces like </w:t>
      </w:r>
      <w:proofErr w:type="spellStart"/>
      <w:r w:rsidRPr="00002359">
        <w:rPr>
          <w:rFonts w:ascii="Arial" w:eastAsia="Times New Roman" w:hAnsi="Arial" w:cs="Arial"/>
          <w:b/>
          <w:bCs/>
          <w:kern w:val="0"/>
          <w14:ligatures w14:val="none"/>
        </w:rPr>
        <w:t>AlphaBay</w:t>
      </w:r>
      <w:proofErr w:type="spellEnd"/>
      <w:r w:rsidRPr="00002359">
        <w:rPr>
          <w:rFonts w:ascii="Arial" w:eastAsia="Times New Roman" w:hAnsi="Arial" w:cs="Arial"/>
          <w:kern w:val="0"/>
          <w14:ligatures w14:val="none"/>
        </w:rPr>
        <w:t xml:space="preserve"> and its predecessor, </w:t>
      </w:r>
      <w:r w:rsidRPr="00002359">
        <w:rPr>
          <w:rFonts w:ascii="Arial" w:eastAsia="Times New Roman" w:hAnsi="Arial" w:cs="Arial"/>
          <w:b/>
          <w:bCs/>
          <w:kern w:val="0"/>
          <w14:ligatures w14:val="none"/>
        </w:rPr>
        <w:t>Silk Road</w:t>
      </w:r>
      <w:r w:rsidRPr="00002359">
        <w:rPr>
          <w:rFonts w:ascii="Arial" w:eastAsia="Times New Roman" w:hAnsi="Arial" w:cs="Arial"/>
          <w:kern w:val="0"/>
          <w14:ligatures w14:val="none"/>
        </w:rPr>
        <w:t>, showcased a disturbing and well-organized variety of listings. The structure was professionally designed to mimic legitimate e-commerce sites, complete with product categories, prices, photos, and even user reviews to build criminal trust.</w:t>
      </w:r>
    </w:p>
    <w:p w14:paraId="187C29D3" w14:textId="77777777" w:rsidR="00002359" w:rsidRPr="00002359" w:rsidRDefault="00002359" w:rsidP="00002359">
      <w:pPr>
        <w:spacing w:after="100" w:afterAutospacing="1" w:line="240" w:lineRule="auto"/>
        <w:outlineLvl w:val="3"/>
        <w:rPr>
          <w:rFonts w:ascii="Arial" w:eastAsia="Times New Roman" w:hAnsi="Arial" w:cs="Arial"/>
          <w:b/>
          <w:bCs/>
          <w:kern w:val="0"/>
          <w14:ligatures w14:val="none"/>
        </w:rPr>
      </w:pPr>
      <w:r w:rsidRPr="00002359">
        <w:rPr>
          <w:rFonts w:ascii="Arial" w:eastAsia="Times New Roman" w:hAnsi="Arial" w:cs="Arial"/>
          <w:b/>
          <w:bCs/>
          <w:kern w:val="0"/>
          <w14:ligatures w14:val="none"/>
        </w:rPr>
        <w:t>Product Spectrum: The Wares of Darkness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53"/>
        <w:gridCol w:w="7291"/>
      </w:tblGrid>
      <w:tr w:rsidR="00002359" w:rsidRPr="00002359" w14:paraId="2ABF7411"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E5D4151"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Product Category</w:t>
            </w:r>
          </w:p>
        </w:tc>
        <w:tc>
          <w:tcPr>
            <w:tcW w:w="0" w:type="auto"/>
            <w:tcBorders>
              <w:top w:val="single" w:sz="6" w:space="0" w:color="auto"/>
              <w:left w:val="single" w:sz="6" w:space="0" w:color="auto"/>
              <w:bottom w:val="single" w:sz="6" w:space="0" w:color="auto"/>
              <w:right w:val="single" w:sz="6" w:space="0" w:color="auto"/>
            </w:tcBorders>
            <w:vAlign w:val="center"/>
            <w:hideMark/>
          </w:tcPr>
          <w:p w14:paraId="0A9FAD13"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Description and Associated Risks</w:t>
            </w:r>
          </w:p>
        </w:tc>
      </w:tr>
      <w:tr w:rsidR="00002359" w:rsidRPr="00002359" w14:paraId="547E663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DD47291"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Counterfeit Documents</w:t>
            </w:r>
          </w:p>
        </w:tc>
        <w:tc>
          <w:tcPr>
            <w:tcW w:w="0" w:type="auto"/>
            <w:tcBorders>
              <w:top w:val="single" w:sz="6" w:space="0" w:color="auto"/>
              <w:left w:val="single" w:sz="6" w:space="0" w:color="auto"/>
              <w:bottom w:val="single" w:sz="6" w:space="0" w:color="auto"/>
              <w:right w:val="single" w:sz="6" w:space="0" w:color="auto"/>
            </w:tcBorders>
            <w:vAlign w:val="center"/>
            <w:hideMark/>
          </w:tcPr>
          <w:p w14:paraId="2A3BD59B"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kern w:val="0"/>
                <w14:ligatures w14:val="none"/>
              </w:rPr>
              <w:t>Forged passports, driver's licenses, and academic diplomas from various countries. Essential for identity theft and illegal migration.</w:t>
            </w:r>
          </w:p>
        </w:tc>
      </w:tr>
      <w:tr w:rsidR="00002359" w:rsidRPr="00002359" w14:paraId="0E2ADCF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024FE37"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Controlled Substances</w:t>
            </w:r>
          </w:p>
        </w:tc>
        <w:tc>
          <w:tcPr>
            <w:tcW w:w="0" w:type="auto"/>
            <w:tcBorders>
              <w:top w:val="single" w:sz="6" w:space="0" w:color="auto"/>
              <w:left w:val="single" w:sz="6" w:space="0" w:color="auto"/>
              <w:bottom w:val="single" w:sz="6" w:space="0" w:color="auto"/>
              <w:right w:val="single" w:sz="6" w:space="0" w:color="auto"/>
            </w:tcBorders>
            <w:vAlign w:val="center"/>
            <w:hideMark/>
          </w:tcPr>
          <w:p w14:paraId="76394577"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kern w:val="0"/>
                <w14:ligatures w14:val="none"/>
              </w:rPr>
              <w:t>Vast quantities of high-potency narcotics and chemical substances. This category remains the largest in terms of transaction volume.</w:t>
            </w:r>
          </w:p>
        </w:tc>
      </w:tr>
      <w:tr w:rsidR="00002359" w:rsidRPr="00002359" w14:paraId="113E641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D6CD25E"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lastRenderedPageBreak/>
              <w:t>Firearms</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F2EAC"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kern w:val="0"/>
                <w14:ligatures w14:val="none"/>
              </w:rPr>
              <w:t>Military-grade automatic weapons, often traded for relatively low prices.</w:t>
            </w:r>
          </w:p>
        </w:tc>
      </w:tr>
      <w:tr w:rsidR="00002359" w:rsidRPr="00002359" w14:paraId="375ED26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193681B"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Cybercrime Data</w:t>
            </w:r>
          </w:p>
        </w:tc>
        <w:tc>
          <w:tcPr>
            <w:tcW w:w="0" w:type="auto"/>
            <w:tcBorders>
              <w:top w:val="single" w:sz="6" w:space="0" w:color="auto"/>
              <w:left w:val="single" w:sz="6" w:space="0" w:color="auto"/>
              <w:bottom w:val="single" w:sz="6" w:space="0" w:color="auto"/>
              <w:right w:val="single" w:sz="6" w:space="0" w:color="auto"/>
            </w:tcBorders>
            <w:vAlign w:val="center"/>
            <w:hideMark/>
          </w:tcPr>
          <w:p w14:paraId="2F0D96CC"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Arial" w:eastAsia="Times New Roman" w:hAnsi="Arial" w:cs="Arial"/>
                <w:kern w:val="0"/>
                <w14:ligatures w14:val="none"/>
              </w:rPr>
              <w:t>Stolen credit card details, hacked account credentials, and 'hacking-for-hire' services. The currency of modern digital crime.</w:t>
            </w:r>
          </w:p>
        </w:tc>
      </w:tr>
    </w:tbl>
    <w:p w14:paraId="4BBB498F"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Data Point:</w:t>
      </w:r>
      <w:r w:rsidRPr="00002359">
        <w:rPr>
          <w:rFonts w:ascii="Arial" w:eastAsia="Times New Roman" w:hAnsi="Arial" w:cs="Arial"/>
          <w:kern w:val="0"/>
          <w14:ligatures w14:val="none"/>
        </w:rPr>
        <w:t xml:space="preserve"> The trade in controlled substances dominates this market. A UNODC study revealed that approximately </w:t>
      </w:r>
      <w:r w:rsidRPr="00002359">
        <w:rPr>
          <w:rFonts w:ascii="Arial" w:eastAsia="Times New Roman" w:hAnsi="Arial" w:cs="Arial"/>
          <w:b/>
          <w:bCs/>
          <w:kern w:val="0"/>
          <w14:ligatures w14:val="none"/>
        </w:rPr>
        <w:t>60%</w:t>
      </w:r>
      <w:r w:rsidRPr="00002359">
        <w:rPr>
          <w:rFonts w:ascii="Arial" w:eastAsia="Times New Roman" w:hAnsi="Arial" w:cs="Arial"/>
          <w:kern w:val="0"/>
          <w14:ligatures w14:val="none"/>
        </w:rPr>
        <w:t xml:space="preserve"> of all dark web transactions are related to some form of illicit drugs (UNODC World Drug Report, 2021). This makes the dark web a </w:t>
      </w:r>
      <w:r w:rsidRPr="00002359">
        <w:rPr>
          <w:rFonts w:ascii="Arial" w:eastAsia="Times New Roman" w:hAnsi="Arial" w:cs="Arial"/>
          <w:b/>
          <w:bCs/>
          <w:kern w:val="0"/>
          <w14:ligatures w14:val="none"/>
        </w:rPr>
        <w:t>Professional Digital Outlet</w:t>
      </w:r>
      <w:r w:rsidRPr="00002359">
        <w:rPr>
          <w:rFonts w:ascii="Arial" w:eastAsia="Times New Roman" w:hAnsi="Arial" w:cs="Arial"/>
          <w:kern w:val="0"/>
          <w14:ligatures w14:val="none"/>
        </w:rPr>
        <w:t xml:space="preserve"> for organized crime.</w:t>
      </w:r>
    </w:p>
    <w:p w14:paraId="6B01C1FF"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Times New Roman" w:eastAsia="Times New Roman" w:hAnsi="Times New Roman" w:cs="Times New Roman"/>
          <w:kern w:val="0"/>
          <w14:ligatures w14:val="none"/>
        </w:rPr>
        <w:pict w14:anchorId="4B695F4B">
          <v:rect id="_x0000_i1026" style="width:0;height:1.5pt" o:hralign="center" o:hrstd="t" o:hr="t" fillcolor="#a0a0a0" stroked="f"/>
        </w:pict>
      </w:r>
    </w:p>
    <w:p w14:paraId="3D7C45AE" w14:textId="18454E95" w:rsidR="00002359" w:rsidRPr="00002359" w:rsidRDefault="00002359" w:rsidP="00002359">
      <w:pPr>
        <w:spacing w:after="100" w:afterAutospacing="1" w:line="240" w:lineRule="auto"/>
        <w:outlineLvl w:val="2"/>
        <w:rPr>
          <w:rFonts w:ascii="Arial" w:eastAsia="Times New Roman" w:hAnsi="Arial" w:cs="Arial"/>
          <w:b/>
          <w:bCs/>
          <w:kern w:val="0"/>
          <w:sz w:val="27"/>
          <w:szCs w:val="27"/>
          <w14:ligatures w14:val="none"/>
        </w:rPr>
      </w:pPr>
      <w:r w:rsidRPr="00002359">
        <w:rPr>
          <w:rFonts w:ascii="Arial" w:eastAsia="Times New Roman" w:hAnsi="Arial" w:cs="Arial"/>
          <w:b/>
          <w:bCs/>
          <w:kern w:val="0"/>
          <w:sz w:val="27"/>
          <w:szCs w:val="27"/>
          <w14:ligatures w14:val="none"/>
        </w:rPr>
        <w:t>The Architecture of Anonymity: The 'Perfect Storm' of Technology</w:t>
      </w:r>
    </w:p>
    <w:p w14:paraId="6389E95E"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key to the success of this dark empire lies in two technologies that converge to create a </w:t>
      </w:r>
      <w:r w:rsidRPr="00002359">
        <w:rPr>
          <w:rFonts w:ascii="Arial" w:eastAsia="Times New Roman" w:hAnsi="Arial" w:cs="Arial"/>
          <w:b/>
          <w:bCs/>
          <w:kern w:val="0"/>
          <w14:ligatures w14:val="none"/>
        </w:rPr>
        <w:t>'Perfect Storm'</w:t>
      </w:r>
      <w:r w:rsidRPr="00002359">
        <w:rPr>
          <w:rFonts w:ascii="Arial" w:eastAsia="Times New Roman" w:hAnsi="Arial" w:cs="Arial"/>
          <w:kern w:val="0"/>
          <w14:ligatures w14:val="none"/>
        </w:rPr>
        <w:t xml:space="preserve"> for crime.</w:t>
      </w:r>
    </w:p>
    <w:p w14:paraId="3CCAAE17" w14:textId="77777777" w:rsidR="00002359" w:rsidRPr="00002359" w:rsidRDefault="00002359" w:rsidP="00002359">
      <w:pPr>
        <w:spacing w:after="100" w:afterAutospacing="1" w:line="240" w:lineRule="auto"/>
        <w:outlineLvl w:val="3"/>
        <w:rPr>
          <w:rFonts w:ascii="Arial" w:eastAsia="Times New Roman" w:hAnsi="Arial" w:cs="Arial"/>
          <w:b/>
          <w:bCs/>
          <w:kern w:val="0"/>
          <w14:ligatures w14:val="none"/>
        </w:rPr>
      </w:pPr>
      <w:r w:rsidRPr="00002359">
        <w:rPr>
          <w:rFonts w:ascii="Arial" w:eastAsia="Times New Roman" w:hAnsi="Arial" w:cs="Arial"/>
          <w:b/>
          <w:bCs/>
          <w:kern w:val="0"/>
          <w14:ligatures w14:val="none"/>
        </w:rPr>
        <w:t>a. Network Anonymity: The Dark Tunnel of Tor</w:t>
      </w:r>
    </w:p>
    <w:p w14:paraId="46857442"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w:t>
      </w:r>
      <w:r w:rsidRPr="00002359">
        <w:rPr>
          <w:rFonts w:ascii="Arial" w:eastAsia="Times New Roman" w:hAnsi="Arial" w:cs="Arial"/>
          <w:b/>
          <w:bCs/>
          <w:kern w:val="0"/>
          <w14:ligatures w14:val="none"/>
        </w:rPr>
        <w:t>Tor (The Onion Router) Network</w:t>
      </w:r>
      <w:r w:rsidRPr="00002359">
        <w:rPr>
          <w:rFonts w:ascii="Arial" w:eastAsia="Times New Roman" w:hAnsi="Arial" w:cs="Arial"/>
          <w:kern w:val="0"/>
          <w14:ligatures w14:val="none"/>
        </w:rPr>
        <w:t xml:space="preserve"> routes communication through multiple intermediary servers (Relays). The information is encrypted and decrypted multiple times, like the layers of an onion, making it virtually impossible to identify either the buyer or the seller.</w:t>
      </w:r>
    </w:p>
    <w:p w14:paraId="08C9E1E5"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Historical Context:</w:t>
      </w:r>
      <w:r w:rsidRPr="00002359">
        <w:rPr>
          <w:rFonts w:ascii="Arial" w:eastAsia="Times New Roman" w:hAnsi="Arial" w:cs="Arial"/>
          <w:kern w:val="0"/>
          <w14:ligatures w14:val="none"/>
        </w:rPr>
        <w:t xml:space="preserve"> Intriguingly, the Tor Network was initially developed by the US Naval Research Laboratory (Office for Naval Research) to allow intelligence agents to communicate anonymously (Tor project history). Today, this very technology empowers criminals to conduct illegal business "without any fear of being caught."</w:t>
      </w:r>
    </w:p>
    <w:p w14:paraId="43EBC078"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Dark web sites are only reachable via domain names ending </w:t>
      </w:r>
      <w:proofErr w:type="gramStart"/>
      <w:r w:rsidRPr="00002359">
        <w:rPr>
          <w:rFonts w:ascii="Arial" w:eastAsia="Times New Roman" w:hAnsi="Arial" w:cs="Arial"/>
          <w:kern w:val="0"/>
          <w14:ligatures w14:val="none"/>
        </w:rPr>
        <w:t xml:space="preserve">in </w:t>
      </w:r>
      <w:r w:rsidRPr="00002359">
        <w:rPr>
          <w:rFonts w:ascii="Arial" w:eastAsia="Times New Roman" w:hAnsi="Arial" w:cs="Arial"/>
          <w:kern w:val="0"/>
          <w:sz w:val="20"/>
          <w:szCs w:val="20"/>
          <w14:ligatures w14:val="none"/>
        </w:rPr>
        <w:t>.onion</w:t>
      </w:r>
      <w:proofErr w:type="gramEnd"/>
      <w:r w:rsidRPr="00002359">
        <w:rPr>
          <w:rFonts w:ascii="Arial" w:eastAsia="Times New Roman" w:hAnsi="Arial" w:cs="Arial"/>
          <w:kern w:val="0"/>
          <w14:ligatures w14:val="none"/>
        </w:rPr>
        <w:t xml:space="preserve">, which are not traceable like conventional </w:t>
      </w:r>
      <w:r w:rsidRPr="00002359">
        <w:rPr>
          <w:rFonts w:ascii="Arial" w:eastAsia="Times New Roman" w:hAnsi="Arial" w:cs="Arial"/>
          <w:kern w:val="0"/>
          <w:sz w:val="20"/>
          <w:szCs w:val="20"/>
          <w14:ligatures w14:val="none"/>
        </w:rPr>
        <w:t>.com</w:t>
      </w:r>
      <w:r w:rsidRPr="00002359">
        <w:rPr>
          <w:rFonts w:ascii="Arial" w:eastAsia="Times New Roman" w:hAnsi="Arial" w:cs="Arial"/>
          <w:kern w:val="0"/>
          <w14:ligatures w14:val="none"/>
        </w:rPr>
        <w:t xml:space="preserve"> or </w:t>
      </w:r>
      <w:r w:rsidRPr="00002359">
        <w:rPr>
          <w:rFonts w:ascii="Arial" w:eastAsia="Times New Roman" w:hAnsi="Arial" w:cs="Arial"/>
          <w:kern w:val="0"/>
          <w:sz w:val="20"/>
          <w:szCs w:val="20"/>
          <w14:ligatures w14:val="none"/>
        </w:rPr>
        <w:t>.org</w:t>
      </w:r>
      <w:r w:rsidRPr="00002359">
        <w:rPr>
          <w:rFonts w:ascii="Arial" w:eastAsia="Times New Roman" w:hAnsi="Arial" w:cs="Arial"/>
          <w:kern w:val="0"/>
          <w14:ligatures w14:val="none"/>
        </w:rPr>
        <w:t xml:space="preserve"> sites, forming the primary basis of their invisibility.</w:t>
      </w:r>
    </w:p>
    <w:p w14:paraId="464390DD" w14:textId="77777777" w:rsidR="00002359" w:rsidRPr="00002359" w:rsidRDefault="00002359" w:rsidP="00002359">
      <w:pPr>
        <w:spacing w:after="100" w:afterAutospacing="1" w:line="240" w:lineRule="auto"/>
        <w:outlineLvl w:val="3"/>
        <w:rPr>
          <w:rFonts w:ascii="Arial" w:eastAsia="Times New Roman" w:hAnsi="Arial" w:cs="Arial"/>
          <w:b/>
          <w:bCs/>
          <w:kern w:val="0"/>
          <w14:ligatures w14:val="none"/>
        </w:rPr>
      </w:pPr>
      <w:r w:rsidRPr="00002359">
        <w:rPr>
          <w:rFonts w:ascii="Arial" w:eastAsia="Times New Roman" w:hAnsi="Arial" w:cs="Arial"/>
          <w:b/>
          <w:bCs/>
          <w:kern w:val="0"/>
          <w14:ligatures w14:val="none"/>
        </w:rPr>
        <w:t>b. Financial Secrecy: The Shadow Currency of Cryptocurrency</w:t>
      </w:r>
    </w:p>
    <w:p w14:paraId="29193CE3"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second crucial pillar is </w:t>
      </w:r>
      <w:r w:rsidRPr="00002359">
        <w:rPr>
          <w:rFonts w:ascii="Arial" w:eastAsia="Times New Roman" w:hAnsi="Arial" w:cs="Arial"/>
          <w:b/>
          <w:bCs/>
          <w:kern w:val="0"/>
          <w14:ligatures w14:val="none"/>
        </w:rPr>
        <w:t>Cryptocurrency</w:t>
      </w:r>
      <w:r w:rsidRPr="00002359">
        <w:rPr>
          <w:rFonts w:ascii="Arial" w:eastAsia="Times New Roman" w:hAnsi="Arial" w:cs="Arial"/>
          <w:kern w:val="0"/>
          <w14:ligatures w14:val="none"/>
        </w:rPr>
        <w:t xml:space="preserve">, which provides the same level of anonymity and privacy as the Tor network. The primary choice for dark web transactions was </w:t>
      </w:r>
      <w:r w:rsidRPr="00002359">
        <w:rPr>
          <w:rFonts w:ascii="Arial" w:eastAsia="Times New Roman" w:hAnsi="Arial" w:cs="Arial"/>
          <w:b/>
          <w:bCs/>
          <w:kern w:val="0"/>
          <w14:ligatures w14:val="none"/>
        </w:rPr>
        <w:t>Bitcoin</w:t>
      </w:r>
      <w:r w:rsidRPr="00002359">
        <w:rPr>
          <w:rFonts w:ascii="Arial" w:eastAsia="Times New Roman" w:hAnsi="Arial" w:cs="Arial"/>
          <w:kern w:val="0"/>
          <w14:ligatures w14:val="none"/>
        </w:rPr>
        <w:t>.</w:t>
      </w:r>
    </w:p>
    <w:p w14:paraId="484198B2"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Traditionally, crimes are often solved by "busting the trail of money." However, virtual currencies have effectively shut down this investigative avenue. Millions of dollars can be transferred across the globe instantly, without third-party oversight. This represented a deep </w:t>
      </w:r>
      <w:r w:rsidRPr="00002359">
        <w:rPr>
          <w:rFonts w:ascii="Arial" w:eastAsia="Times New Roman" w:hAnsi="Arial" w:cs="Arial"/>
          <w:b/>
          <w:bCs/>
          <w:kern w:val="0"/>
          <w14:ligatures w14:val="none"/>
        </w:rPr>
        <w:t>Vision</w:t>
      </w:r>
      <w:r w:rsidRPr="00002359">
        <w:rPr>
          <w:rFonts w:ascii="Arial" w:eastAsia="Times New Roman" w:hAnsi="Arial" w:cs="Arial"/>
          <w:kern w:val="0"/>
          <w14:ligatures w14:val="none"/>
        </w:rPr>
        <w:t>—but one that is tragically being used for the destruction of civilization.</w:t>
      </w:r>
    </w:p>
    <w:p w14:paraId="178BC267"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Evolution:</w:t>
      </w:r>
      <w:r w:rsidRPr="00002359">
        <w:rPr>
          <w:rFonts w:ascii="Arial" w:eastAsia="Times New Roman" w:hAnsi="Arial" w:cs="Arial"/>
          <w:kern w:val="0"/>
          <w14:ligatures w14:val="none"/>
        </w:rPr>
        <w:t xml:space="preserve"> In recent years, the use of privacy-focused cryptocurrencies like </w:t>
      </w:r>
      <w:r w:rsidRPr="00002359">
        <w:rPr>
          <w:rFonts w:ascii="Arial" w:eastAsia="Times New Roman" w:hAnsi="Arial" w:cs="Arial"/>
          <w:b/>
          <w:bCs/>
          <w:kern w:val="0"/>
          <w14:ligatures w14:val="none"/>
        </w:rPr>
        <w:t>Monero</w:t>
      </w:r>
      <w:r w:rsidRPr="00002359">
        <w:rPr>
          <w:rFonts w:ascii="Arial" w:eastAsia="Times New Roman" w:hAnsi="Arial" w:cs="Arial"/>
          <w:kern w:val="0"/>
          <w14:ligatures w14:val="none"/>
        </w:rPr>
        <w:t xml:space="preserve"> has increased significantly. Monero offers superior anonymity compared to </w:t>
      </w:r>
      <w:r w:rsidRPr="00002359">
        <w:rPr>
          <w:rFonts w:ascii="Arial" w:eastAsia="Times New Roman" w:hAnsi="Arial" w:cs="Arial"/>
          <w:b/>
          <w:bCs/>
          <w:kern w:val="0"/>
          <w14:ligatures w14:val="none"/>
        </w:rPr>
        <w:t>Bitcoin</w:t>
      </w:r>
      <w:r w:rsidRPr="00002359">
        <w:rPr>
          <w:rFonts w:ascii="Arial" w:eastAsia="Times New Roman" w:hAnsi="Arial" w:cs="Arial"/>
          <w:kern w:val="0"/>
          <w14:ligatures w14:val="none"/>
        </w:rPr>
        <w:t xml:space="preserve"> because its transaction details are obfuscated by default, making tracking even harder (Source: Europol Report on Cryptocurrencies, 2020).</w:t>
      </w:r>
    </w:p>
    <w:p w14:paraId="67ADA5CF"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Times New Roman" w:eastAsia="Times New Roman" w:hAnsi="Times New Roman" w:cs="Times New Roman"/>
          <w:kern w:val="0"/>
          <w14:ligatures w14:val="none"/>
        </w:rPr>
        <w:pict w14:anchorId="2479943E">
          <v:rect id="_x0000_i1027" style="width:0;height:1.5pt" o:hralign="center" o:hrstd="t" o:hr="t" fillcolor="#a0a0a0" stroked="f"/>
        </w:pict>
      </w:r>
    </w:p>
    <w:p w14:paraId="0BBEDF7A" w14:textId="77777777" w:rsidR="00002359" w:rsidRPr="00002359" w:rsidRDefault="00002359" w:rsidP="00002359">
      <w:pPr>
        <w:spacing w:after="100" w:afterAutospacing="1" w:line="240" w:lineRule="auto"/>
        <w:outlineLvl w:val="2"/>
        <w:rPr>
          <w:rFonts w:ascii="Arial" w:eastAsia="Times New Roman" w:hAnsi="Arial" w:cs="Arial"/>
          <w:b/>
          <w:bCs/>
          <w:kern w:val="0"/>
          <w:sz w:val="27"/>
          <w:szCs w:val="27"/>
          <w14:ligatures w14:val="none"/>
        </w:rPr>
      </w:pPr>
      <w:r w:rsidRPr="00002359">
        <w:rPr>
          <w:rFonts w:ascii="Arial" w:eastAsia="Times New Roman" w:hAnsi="Arial" w:cs="Arial"/>
          <w:b/>
          <w:bCs/>
          <w:kern w:val="0"/>
          <w:sz w:val="27"/>
          <w:szCs w:val="27"/>
          <w14:ligatures w14:val="none"/>
        </w:rPr>
        <w:t>3. The Human Descent: The 'Breaking Bad Syndrome'</w:t>
      </w:r>
    </w:p>
    <w:p w14:paraId="349006AA"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operators of these platforms are often not lifelong career criminals but individuals with sophisticated IT expertise. Many </w:t>
      </w:r>
      <w:proofErr w:type="gramStart"/>
      <w:r w:rsidRPr="00002359">
        <w:rPr>
          <w:rFonts w:ascii="Arial" w:eastAsia="Times New Roman" w:hAnsi="Arial" w:cs="Arial"/>
          <w:kern w:val="0"/>
          <w14:ligatures w14:val="none"/>
        </w:rPr>
        <w:t>fall</w:t>
      </w:r>
      <w:proofErr w:type="gramEnd"/>
      <w:r w:rsidRPr="00002359">
        <w:rPr>
          <w:rFonts w:ascii="Arial" w:eastAsia="Times New Roman" w:hAnsi="Arial" w:cs="Arial"/>
          <w:kern w:val="0"/>
          <w14:ligatures w14:val="none"/>
        </w:rPr>
        <w:t xml:space="preserve"> victim to the </w:t>
      </w:r>
      <w:r w:rsidRPr="00002359">
        <w:rPr>
          <w:rFonts w:ascii="Arial" w:eastAsia="Times New Roman" w:hAnsi="Arial" w:cs="Arial"/>
          <w:b/>
          <w:bCs/>
          <w:kern w:val="0"/>
          <w14:ligatures w14:val="none"/>
        </w:rPr>
        <w:t>'Breaking Bad Syndrome'</w:t>
      </w:r>
      <w:r w:rsidRPr="00002359">
        <w:rPr>
          <w:rFonts w:ascii="Arial" w:eastAsia="Times New Roman" w:hAnsi="Arial" w:cs="Arial"/>
          <w:kern w:val="0"/>
          <w14:ligatures w14:val="none"/>
        </w:rPr>
        <w:t>: the initial thrill of success and the overwhelming torrent of illegal profits drag them down into deeper criminal activity.</w:t>
      </w:r>
    </w:p>
    <w:p w14:paraId="145C7C34"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A harrowing illustration of this psychological and moral collapse is the </w:t>
      </w:r>
      <w:r w:rsidRPr="00002359">
        <w:rPr>
          <w:rFonts w:ascii="Arial" w:eastAsia="Times New Roman" w:hAnsi="Arial" w:cs="Arial"/>
          <w:b/>
          <w:bCs/>
          <w:kern w:val="0"/>
          <w14:ligatures w14:val="none"/>
        </w:rPr>
        <w:t>'</w:t>
      </w:r>
      <w:proofErr w:type="spellStart"/>
      <w:r w:rsidRPr="00002359">
        <w:rPr>
          <w:rFonts w:ascii="Arial" w:eastAsia="Times New Roman" w:hAnsi="Arial" w:cs="Arial"/>
          <w:b/>
          <w:bCs/>
          <w:kern w:val="0"/>
          <w14:ligatures w14:val="none"/>
        </w:rPr>
        <w:t>Lolly</w:t>
      </w:r>
      <w:proofErr w:type="spellEnd"/>
      <w:r w:rsidRPr="00002359">
        <w:rPr>
          <w:rFonts w:ascii="Arial" w:eastAsia="Times New Roman" w:hAnsi="Arial" w:cs="Arial"/>
          <w:b/>
          <w:bCs/>
          <w:kern w:val="0"/>
          <w14:ligatures w14:val="none"/>
        </w:rPr>
        <w:t xml:space="preserve"> Candy'</w:t>
      </w:r>
      <w:r w:rsidRPr="00002359">
        <w:rPr>
          <w:rFonts w:ascii="Arial" w:eastAsia="Times New Roman" w:hAnsi="Arial" w:cs="Arial"/>
          <w:kern w:val="0"/>
          <w14:ligatures w14:val="none"/>
        </w:rPr>
        <w:t xml:space="preserve"> Facebook group case. This group was a hub for the exchange of illegal materials related to minors. It grew rapidly from 6,000 to over 8,000 members (</w:t>
      </w:r>
      <w:proofErr w:type="spellStart"/>
      <w:r w:rsidRPr="00002359">
        <w:rPr>
          <w:rFonts w:ascii="Arial" w:eastAsia="Times New Roman" w:hAnsi="Arial" w:cs="Arial"/>
          <w:kern w:val="0"/>
          <w14:ligatures w14:val="none"/>
        </w:rPr>
        <w:t>Lolly</w:t>
      </w:r>
      <w:proofErr w:type="spellEnd"/>
      <w:r w:rsidRPr="00002359">
        <w:rPr>
          <w:rFonts w:ascii="Arial" w:eastAsia="Times New Roman" w:hAnsi="Arial" w:cs="Arial"/>
          <w:kern w:val="0"/>
          <w14:ligatures w14:val="none"/>
        </w:rPr>
        <w:t xml:space="preserve"> Candy case, 2017, </w:t>
      </w:r>
      <w:r w:rsidRPr="00002359">
        <w:rPr>
          <w:rFonts w:ascii="Arial" w:eastAsia="Times New Roman" w:hAnsi="Arial" w:cs="Arial"/>
          <w:b/>
          <w:bCs/>
          <w:kern w:val="0"/>
          <w14:ligatures w14:val="none"/>
        </w:rPr>
        <w:t>Indonesia</w:t>
      </w:r>
      <w:r w:rsidRPr="00002359">
        <w:rPr>
          <w:rFonts w:ascii="Arial" w:eastAsia="Times New Roman" w:hAnsi="Arial" w:cs="Arial"/>
          <w:kern w:val="0"/>
          <w14:ligatures w14:val="none"/>
        </w:rPr>
        <w:t>). When Facebook started cracking down, the administrators migrated to secure encrypted platforms like WhatsApp or Telegram, which allowed for automatic message deletion.</w:t>
      </w:r>
    </w:p>
    <w:p w14:paraId="3B15A591"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psychology of these perpetrators is complex. The main administrator, Wawan, enjoyed the pride of leadership and the feeling of controlling many people. They were often driven by small economic gains, participating in a dark </w:t>
      </w:r>
      <w:r w:rsidRPr="00002359">
        <w:rPr>
          <w:rFonts w:ascii="Arial" w:eastAsia="Times New Roman" w:hAnsi="Arial" w:cs="Arial"/>
          <w:b/>
          <w:bCs/>
          <w:kern w:val="0"/>
          <w14:ligatures w14:val="none"/>
        </w:rPr>
        <w:t>Grooming</w:t>
      </w:r>
      <w:r w:rsidRPr="00002359">
        <w:rPr>
          <w:rFonts w:ascii="Arial" w:eastAsia="Times New Roman" w:hAnsi="Arial" w:cs="Arial"/>
          <w:kern w:val="0"/>
          <w14:ligatures w14:val="none"/>
        </w:rPr>
        <w:t xml:space="preserve"> process where participants had to prove the authenticity of the material they shared.</w:t>
      </w:r>
    </w:p>
    <w:p w14:paraId="487D7AE0"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Times New Roman" w:eastAsia="Times New Roman" w:hAnsi="Times New Roman" w:cs="Times New Roman"/>
          <w:kern w:val="0"/>
          <w14:ligatures w14:val="none"/>
        </w:rPr>
        <w:pict w14:anchorId="6738D9C0">
          <v:rect id="_x0000_i1028" style="width:0;height:1.5pt" o:hralign="center" o:hrstd="t" o:hr="t" fillcolor="#a0a0a0" stroked="f"/>
        </w:pict>
      </w:r>
    </w:p>
    <w:p w14:paraId="10DFBCFE" w14:textId="41DF3389" w:rsidR="00002359" w:rsidRPr="00002359" w:rsidRDefault="00002359" w:rsidP="00002359">
      <w:pPr>
        <w:spacing w:after="100" w:afterAutospacing="1" w:line="240" w:lineRule="auto"/>
        <w:outlineLvl w:val="2"/>
        <w:rPr>
          <w:rFonts w:ascii="Arial" w:eastAsia="Times New Roman" w:hAnsi="Arial" w:cs="Arial"/>
          <w:b/>
          <w:bCs/>
          <w:kern w:val="0"/>
          <w:sz w:val="27"/>
          <w:szCs w:val="27"/>
          <w14:ligatures w14:val="none"/>
        </w:rPr>
      </w:pPr>
      <w:r w:rsidRPr="00002359">
        <w:rPr>
          <w:rFonts w:ascii="Arial" w:eastAsia="Times New Roman" w:hAnsi="Arial" w:cs="Arial"/>
          <w:b/>
          <w:bCs/>
          <w:kern w:val="0"/>
          <w:sz w:val="27"/>
          <w:szCs w:val="27"/>
          <w14:ligatures w14:val="none"/>
        </w:rPr>
        <w:t>The Global Challenge and the Lesson of the Digital Footprint</w:t>
      </w:r>
    </w:p>
    <w:p w14:paraId="7262190A"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fight against cybercrime is a formidable global </w:t>
      </w:r>
      <w:r w:rsidRPr="00002359">
        <w:rPr>
          <w:rFonts w:ascii="Arial" w:eastAsia="Times New Roman" w:hAnsi="Arial" w:cs="Arial"/>
          <w:b/>
          <w:bCs/>
          <w:kern w:val="0"/>
          <w14:ligatures w14:val="none"/>
        </w:rPr>
        <w:t>Challenge</w:t>
      </w:r>
      <w:r w:rsidRPr="00002359">
        <w:rPr>
          <w:rFonts w:ascii="Arial" w:eastAsia="Times New Roman" w:hAnsi="Arial" w:cs="Arial"/>
          <w:kern w:val="0"/>
          <w14:ligatures w14:val="none"/>
        </w:rPr>
        <w:t>.</w:t>
      </w:r>
    </w:p>
    <w:p w14:paraId="38677A63" w14:textId="77777777" w:rsidR="00002359" w:rsidRPr="00002359" w:rsidRDefault="00002359" w:rsidP="00002359">
      <w:pPr>
        <w:numPr>
          <w:ilvl w:val="0"/>
          <w:numId w:val="1"/>
        </w:num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Legal Lacunae:</w:t>
      </w:r>
      <w:r w:rsidRPr="00002359">
        <w:rPr>
          <w:rFonts w:ascii="Arial" w:eastAsia="Times New Roman" w:hAnsi="Arial" w:cs="Arial"/>
          <w:kern w:val="0"/>
          <w14:ligatures w14:val="none"/>
        </w:rPr>
        <w:t xml:space="preserve"> In countries like Thailand, the lack of specific legislation for lawful data interception makes the country a "heaven" for hackers.</w:t>
      </w:r>
    </w:p>
    <w:p w14:paraId="74CEF537" w14:textId="77777777" w:rsidR="00002359" w:rsidRPr="00002359" w:rsidRDefault="00002359" w:rsidP="00002359">
      <w:pPr>
        <w:numPr>
          <w:ilvl w:val="0"/>
          <w:numId w:val="1"/>
        </w:num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Lack of Social Awareness:</w:t>
      </w:r>
      <w:r w:rsidRPr="00002359">
        <w:rPr>
          <w:rFonts w:ascii="Arial" w:eastAsia="Times New Roman" w:hAnsi="Arial" w:cs="Arial"/>
          <w:kern w:val="0"/>
          <w14:ligatures w14:val="none"/>
        </w:rPr>
        <w:t xml:space="preserve"> UNICEF data highlights the alarming rate of child exploitation in developing nations, such as Indonesia (UNICEF 2010–2015 data), often exacerbated by inadequate law enforcement training and social awareness programs.</w:t>
      </w:r>
    </w:p>
    <w:p w14:paraId="42A2233C"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Global cooperation and the harmonization of cyber laws are crucial to addressing this.</w:t>
      </w:r>
    </w:p>
    <w:p w14:paraId="612E9022" w14:textId="77777777" w:rsidR="00002359" w:rsidRPr="00002359" w:rsidRDefault="00002359" w:rsidP="00002359">
      <w:pPr>
        <w:spacing w:after="100" w:afterAutospacing="1" w:line="240" w:lineRule="auto"/>
        <w:outlineLvl w:val="3"/>
        <w:rPr>
          <w:rFonts w:ascii="Arial" w:eastAsia="Times New Roman" w:hAnsi="Arial" w:cs="Arial"/>
          <w:b/>
          <w:bCs/>
          <w:kern w:val="0"/>
          <w14:ligatures w14:val="none"/>
        </w:rPr>
      </w:pPr>
      <w:r w:rsidRPr="00002359">
        <w:rPr>
          <w:rFonts w:ascii="Arial" w:eastAsia="Times New Roman" w:hAnsi="Arial" w:cs="Arial"/>
          <w:b/>
          <w:bCs/>
          <w:kern w:val="0"/>
          <w14:ligatures w14:val="none"/>
        </w:rPr>
        <w:t>Relevance to Bangladesh</w:t>
      </w:r>
    </w:p>
    <w:p w14:paraId="525C524D"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According to cyber security experts, Bangladesh is not immune. The dark web is utilized for fraud, data leaks, and credit card information theft. Efforts are continuously made to undermine the nation's cyber economy through the trafficking of counterfeit currency components and other illegal materials.</w:t>
      </w:r>
    </w:p>
    <w:p w14:paraId="3ACE27AB"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Bangladesh Bank</w:t>
      </w:r>
      <w:r w:rsidRPr="00002359">
        <w:rPr>
          <w:rFonts w:ascii="Arial" w:eastAsia="Times New Roman" w:hAnsi="Arial" w:cs="Arial"/>
          <w:kern w:val="0"/>
          <w14:ligatures w14:val="none"/>
        </w:rPr>
        <w:t xml:space="preserve"> and local law enforcement agencies are actively working to enhance surveillance over such financial transactions (Source: Opinions of local cyber security specialists). We must maintain </w:t>
      </w:r>
      <w:r w:rsidRPr="00002359">
        <w:rPr>
          <w:rFonts w:ascii="Arial" w:eastAsia="Times New Roman" w:hAnsi="Arial" w:cs="Arial"/>
          <w:b/>
          <w:bCs/>
          <w:kern w:val="0"/>
          <w14:ligatures w14:val="none"/>
        </w:rPr>
        <w:t>Hope</w:t>
      </w:r>
      <w:r w:rsidRPr="00002359">
        <w:rPr>
          <w:rFonts w:ascii="Arial" w:eastAsia="Times New Roman" w:hAnsi="Arial" w:cs="Arial"/>
          <w:kern w:val="0"/>
          <w14:ligatures w14:val="none"/>
        </w:rPr>
        <w:t xml:space="preserve"> and press for robust legislation and heightened public awareness to counter this threat effectively.</w:t>
      </w:r>
    </w:p>
    <w:p w14:paraId="11D4A0D8"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Times New Roman" w:eastAsia="Times New Roman" w:hAnsi="Times New Roman" w:cs="Times New Roman"/>
          <w:kern w:val="0"/>
          <w14:ligatures w14:val="none"/>
        </w:rPr>
        <w:pict w14:anchorId="0B0682AE">
          <v:rect id="_x0000_i1029" style="width:0;height:1.5pt" o:hralign="center" o:hrstd="t" o:hr="t" fillcolor="#a0a0a0" stroked="f"/>
        </w:pict>
      </w:r>
    </w:p>
    <w:p w14:paraId="252B2A27" w14:textId="34584B14" w:rsidR="00002359" w:rsidRPr="00002359" w:rsidRDefault="00002359" w:rsidP="00002359">
      <w:pPr>
        <w:spacing w:after="100" w:afterAutospacing="1" w:line="240" w:lineRule="auto"/>
        <w:outlineLvl w:val="2"/>
        <w:rPr>
          <w:rFonts w:ascii="Arial" w:eastAsia="Times New Roman" w:hAnsi="Arial" w:cs="Arial"/>
          <w:b/>
          <w:bCs/>
          <w:kern w:val="0"/>
          <w:sz w:val="27"/>
          <w:szCs w:val="27"/>
          <w14:ligatures w14:val="none"/>
        </w:rPr>
      </w:pPr>
      <w:r w:rsidRPr="00002359">
        <w:rPr>
          <w:rFonts w:ascii="Arial" w:eastAsia="Times New Roman" w:hAnsi="Arial" w:cs="Arial"/>
          <w:b/>
          <w:bCs/>
          <w:kern w:val="0"/>
          <w:sz w:val="27"/>
          <w:szCs w:val="27"/>
          <w14:ligatures w14:val="none"/>
        </w:rPr>
        <w:t>Conclusion: Breaking the Veil of Deception and Collective Responsibility</w:t>
      </w:r>
    </w:p>
    <w:p w14:paraId="03FCF00A"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collapse of </w:t>
      </w:r>
      <w:proofErr w:type="spellStart"/>
      <w:r w:rsidRPr="00002359">
        <w:rPr>
          <w:rFonts w:ascii="Arial" w:eastAsia="Times New Roman" w:hAnsi="Arial" w:cs="Arial"/>
          <w:b/>
          <w:bCs/>
          <w:kern w:val="0"/>
          <w14:ligatures w14:val="none"/>
        </w:rPr>
        <w:t>AlphaBay</w:t>
      </w:r>
      <w:proofErr w:type="spellEnd"/>
      <w:r w:rsidRPr="00002359">
        <w:rPr>
          <w:rFonts w:ascii="Arial" w:eastAsia="Times New Roman" w:hAnsi="Arial" w:cs="Arial"/>
          <w:kern w:val="0"/>
          <w14:ligatures w14:val="none"/>
        </w:rPr>
        <w:t xml:space="preserve"> instills a powerful sense of </w:t>
      </w:r>
      <w:r w:rsidRPr="00002359">
        <w:rPr>
          <w:rFonts w:ascii="Arial" w:eastAsia="Times New Roman" w:hAnsi="Arial" w:cs="Arial"/>
          <w:b/>
          <w:bCs/>
          <w:kern w:val="0"/>
          <w14:ligatures w14:val="none"/>
        </w:rPr>
        <w:t>Hope</w:t>
      </w:r>
      <w:r w:rsidRPr="00002359">
        <w:rPr>
          <w:rFonts w:ascii="Arial" w:eastAsia="Times New Roman" w:hAnsi="Arial" w:cs="Arial"/>
          <w:kern w:val="0"/>
          <w14:ligatures w14:val="none"/>
        </w:rPr>
        <w:t xml:space="preserve">. Its operator, Alexander Cazes, was ultimately apprehended because of his </w:t>
      </w:r>
      <w:r w:rsidRPr="00002359">
        <w:rPr>
          <w:rFonts w:ascii="Arial" w:eastAsia="Times New Roman" w:hAnsi="Arial" w:cs="Arial"/>
          <w:b/>
          <w:bCs/>
          <w:kern w:val="0"/>
          <w14:ligatures w14:val="none"/>
        </w:rPr>
        <w:t>'Digital Footprint.'</w:t>
      </w:r>
      <w:r w:rsidRPr="00002359">
        <w:rPr>
          <w:rFonts w:ascii="Arial" w:eastAsia="Times New Roman" w:hAnsi="Arial" w:cs="Arial"/>
          <w:kern w:val="0"/>
          <w14:ligatures w14:val="none"/>
        </w:rPr>
        <w:t xml:space="preserve"> A decade-old Hotmail account and various online pseudonyms linked across different platforms eventually exposed his identity.</w:t>
      </w:r>
    </w:p>
    <w:p w14:paraId="19916941"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Criminals believe they are anonymous in the dark corridors of technology. But modern digital forensics proves this notion false.</w:t>
      </w:r>
    </w:p>
    <w:p w14:paraId="7A7FB03C"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This is the ultimate truth and a stark warning: </w:t>
      </w:r>
      <w:r w:rsidRPr="00002359">
        <w:rPr>
          <w:rFonts w:ascii="Arial" w:eastAsia="Times New Roman" w:hAnsi="Arial" w:cs="Arial"/>
          <w:b/>
          <w:bCs/>
          <w:kern w:val="0"/>
          <w14:ligatures w14:val="none"/>
        </w:rPr>
        <w:t>"Whatever is on the Internet, it's on the Internet forever."</w:t>
      </w:r>
    </w:p>
    <w:p w14:paraId="0F98F4E5"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The illusion of complete anonymity is fragile. Every past action will inevitably "come back to haunt you." The war against the dark web's </w:t>
      </w:r>
      <w:r w:rsidRPr="00002359">
        <w:rPr>
          <w:rFonts w:ascii="Arial" w:eastAsia="Times New Roman" w:hAnsi="Arial" w:cs="Arial"/>
          <w:b/>
          <w:bCs/>
          <w:kern w:val="0"/>
          <w14:ligatures w14:val="none"/>
        </w:rPr>
        <w:t>Shadow Economy</w:t>
      </w:r>
      <w:r w:rsidRPr="00002359">
        <w:rPr>
          <w:rFonts w:ascii="Arial" w:eastAsia="Times New Roman" w:hAnsi="Arial" w:cs="Arial"/>
          <w:kern w:val="0"/>
          <w14:ligatures w14:val="none"/>
        </w:rPr>
        <w:t xml:space="preserve"> requires more than just sophisticated cyber operations; it demands a </w:t>
      </w:r>
      <w:r w:rsidRPr="00002359">
        <w:rPr>
          <w:rFonts w:ascii="Arial" w:eastAsia="Times New Roman" w:hAnsi="Arial" w:cs="Arial"/>
          <w:b/>
          <w:bCs/>
          <w:kern w:val="0"/>
          <w14:ligatures w14:val="none"/>
        </w:rPr>
        <w:t>Revolution</w:t>
      </w:r>
      <w:r w:rsidRPr="00002359">
        <w:rPr>
          <w:rFonts w:ascii="Arial" w:eastAsia="Times New Roman" w:hAnsi="Arial" w:cs="Arial"/>
          <w:kern w:val="0"/>
          <w14:ligatures w14:val="none"/>
        </w:rPr>
        <w:t xml:space="preserve"> in social consciousness.</w:t>
      </w:r>
    </w:p>
    <w:p w14:paraId="79F7BBD8" w14:textId="77777777" w:rsidR="00002359" w:rsidRPr="00002359" w:rsidRDefault="00002359" w:rsidP="00002359">
      <w:pPr>
        <w:spacing w:after="100" w:afterAutospacing="1" w:line="240" w:lineRule="auto"/>
        <w:outlineLvl w:val="3"/>
        <w:rPr>
          <w:rFonts w:ascii="Arial" w:eastAsia="Times New Roman" w:hAnsi="Arial" w:cs="Arial"/>
          <w:b/>
          <w:bCs/>
          <w:kern w:val="0"/>
          <w14:ligatures w14:val="none"/>
        </w:rPr>
      </w:pPr>
      <w:r w:rsidRPr="00002359">
        <w:rPr>
          <w:rFonts w:ascii="Arial" w:eastAsia="Times New Roman" w:hAnsi="Arial" w:cs="Arial"/>
          <w:b/>
          <w:bCs/>
          <w:kern w:val="0"/>
          <w14:ligatures w14:val="none"/>
        </w:rPr>
        <w:t>Call-to-Action (CTA)</w:t>
      </w:r>
    </w:p>
    <w:p w14:paraId="2FEE58B0"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kern w:val="0"/>
          <w14:ligatures w14:val="none"/>
        </w:rPr>
        <w:t xml:space="preserve">Stop this silent menace! Your awareness and prompt reporting are the only weapons that can dismantle the dark world. </w:t>
      </w:r>
      <w:r w:rsidRPr="00002359">
        <w:rPr>
          <w:rFonts w:ascii="Arial" w:eastAsia="Times New Roman" w:hAnsi="Arial" w:cs="Arial"/>
          <w:b/>
          <w:bCs/>
          <w:kern w:val="0"/>
          <w14:ligatures w14:val="none"/>
        </w:rPr>
        <w:t>Take action today!</w:t>
      </w:r>
      <w:r w:rsidRPr="00002359">
        <w:rPr>
          <w:rFonts w:ascii="Arial" w:eastAsia="Times New Roman" w:hAnsi="Arial" w:cs="Arial"/>
          <w:kern w:val="0"/>
          <w14:ligatures w14:val="none"/>
        </w:rPr>
        <w:t xml:space="preserve"> Be the guardian of your digital world.</w:t>
      </w:r>
    </w:p>
    <w:p w14:paraId="65CD1E4B" w14:textId="77777777" w:rsidR="00002359" w:rsidRPr="00002359" w:rsidRDefault="00002359" w:rsidP="00002359">
      <w:pPr>
        <w:spacing w:after="0" w:line="240" w:lineRule="auto"/>
        <w:rPr>
          <w:rFonts w:ascii="Arial" w:eastAsia="Times New Roman" w:hAnsi="Arial" w:cs="Arial"/>
          <w:kern w:val="0"/>
          <w14:ligatures w14:val="none"/>
        </w:rPr>
      </w:pPr>
      <w:r w:rsidRPr="00002359">
        <w:rPr>
          <w:rFonts w:ascii="Times New Roman" w:eastAsia="Times New Roman" w:hAnsi="Times New Roman" w:cs="Times New Roman"/>
          <w:kern w:val="0"/>
          <w14:ligatures w14:val="none"/>
        </w:rPr>
        <w:pict w14:anchorId="13CFFE38">
          <v:rect id="_x0000_i1030" style="width:0;height:1.5pt" o:hralign="center" o:hrstd="t" o:hr="t" fillcolor="#a0a0a0" stroked="f"/>
        </w:pict>
      </w:r>
    </w:p>
    <w:p w14:paraId="3EEC9724" w14:textId="77777777" w:rsidR="00002359" w:rsidRPr="00002359" w:rsidRDefault="00002359" w:rsidP="00002359">
      <w:pPr>
        <w:spacing w:after="100" w:afterAutospacing="1" w:line="240" w:lineRule="auto"/>
        <w:outlineLvl w:val="1"/>
        <w:rPr>
          <w:rFonts w:ascii="Arial" w:eastAsia="Times New Roman" w:hAnsi="Arial" w:cs="Arial"/>
          <w:b/>
          <w:bCs/>
          <w:kern w:val="0"/>
          <w:sz w:val="36"/>
          <w:szCs w:val="36"/>
          <w14:ligatures w14:val="none"/>
        </w:rPr>
      </w:pPr>
      <w:r w:rsidRPr="00002359">
        <w:rPr>
          <w:rFonts w:ascii="Segoe UI Emoji" w:eastAsia="Times New Roman" w:hAnsi="Segoe UI Emoji" w:cs="Segoe UI Emoji"/>
          <w:b/>
          <w:bCs/>
          <w:kern w:val="0"/>
          <w:sz w:val="36"/>
          <w:szCs w:val="36"/>
          <w14:ligatures w14:val="none"/>
        </w:rPr>
        <w:t>👤</w:t>
      </w:r>
      <w:r w:rsidRPr="00002359">
        <w:rPr>
          <w:rFonts w:ascii="Arial" w:eastAsia="Times New Roman" w:hAnsi="Arial" w:cs="Arial"/>
          <w:b/>
          <w:bCs/>
          <w:kern w:val="0"/>
          <w:sz w:val="36"/>
          <w:szCs w:val="36"/>
          <w14:ligatures w14:val="none"/>
        </w:rPr>
        <w:t xml:space="preserve"> Author Bio</w:t>
      </w:r>
    </w:p>
    <w:p w14:paraId="156F1F3D" w14:textId="77777777" w:rsidR="00002359" w:rsidRPr="00002359" w:rsidRDefault="00002359" w:rsidP="00002359">
      <w:pPr>
        <w:spacing w:after="100" w:afterAutospacing="1" w:line="240" w:lineRule="auto"/>
        <w:rPr>
          <w:rFonts w:ascii="Arial" w:eastAsia="Times New Roman" w:hAnsi="Arial" w:cs="Arial"/>
          <w:kern w:val="0"/>
          <w14:ligatures w14:val="none"/>
        </w:rPr>
      </w:pPr>
      <w:r w:rsidRPr="00002359">
        <w:rPr>
          <w:rFonts w:ascii="Arial" w:eastAsia="Times New Roman" w:hAnsi="Arial" w:cs="Arial"/>
          <w:b/>
          <w:bCs/>
          <w:kern w:val="0"/>
          <w14:ligatures w14:val="none"/>
        </w:rPr>
        <w:t>Sa'eed Bin Kamal</w:t>
      </w:r>
      <w:r w:rsidRPr="00002359">
        <w:rPr>
          <w:rFonts w:ascii="Arial" w:eastAsia="Times New Roman" w:hAnsi="Arial" w:cs="Arial"/>
          <w:kern w:val="0"/>
          <w14:ligatures w14:val="none"/>
        </w:rPr>
        <w:t>, a graduate of Gopalganj Science and Technology University (GSTU). His primary goal is to expose the dark sides of technology to raise public awareness and promote digital ethics.</w:t>
      </w:r>
    </w:p>
    <w:p w14:paraId="31AAA2DA" w14:textId="77777777" w:rsidR="003B167F" w:rsidRDefault="003B167F"/>
    <w:sectPr w:rsidR="003B16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0ADE"/>
    <w:multiLevelType w:val="multilevel"/>
    <w:tmpl w:val="1610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8F4B3E"/>
    <w:multiLevelType w:val="multilevel"/>
    <w:tmpl w:val="A948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644522">
    <w:abstractNumId w:val="1"/>
  </w:num>
  <w:num w:numId="2" w16cid:durableId="1557665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59"/>
    <w:rsid w:val="00002359"/>
    <w:rsid w:val="00356B0E"/>
    <w:rsid w:val="003B167F"/>
    <w:rsid w:val="004111DA"/>
    <w:rsid w:val="006D6CBB"/>
    <w:rsid w:val="00843BF5"/>
    <w:rsid w:val="00B31366"/>
    <w:rsid w:val="00BA37CA"/>
    <w:rsid w:val="00C628B3"/>
    <w:rsid w:val="00D40C37"/>
    <w:rsid w:val="00F13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00ACC"/>
  <w15:chartTrackingRefBased/>
  <w15:docId w15:val="{B137E9DB-A1CC-40BB-A437-D5AD2104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23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023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0235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023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023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02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2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2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2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3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023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023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023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023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02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2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2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2359"/>
    <w:rPr>
      <w:rFonts w:eastAsiaTheme="majorEastAsia" w:cstheme="majorBidi"/>
      <w:color w:val="272727" w:themeColor="text1" w:themeTint="D8"/>
    </w:rPr>
  </w:style>
  <w:style w:type="paragraph" w:styleId="Title">
    <w:name w:val="Title"/>
    <w:basedOn w:val="Normal"/>
    <w:next w:val="Normal"/>
    <w:link w:val="TitleChar"/>
    <w:uiPriority w:val="10"/>
    <w:qFormat/>
    <w:rsid w:val="000023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2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2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2359"/>
    <w:pPr>
      <w:spacing w:before="160"/>
      <w:jc w:val="center"/>
    </w:pPr>
    <w:rPr>
      <w:i/>
      <w:iCs/>
      <w:color w:val="404040" w:themeColor="text1" w:themeTint="BF"/>
    </w:rPr>
  </w:style>
  <w:style w:type="character" w:customStyle="1" w:styleId="QuoteChar">
    <w:name w:val="Quote Char"/>
    <w:basedOn w:val="DefaultParagraphFont"/>
    <w:link w:val="Quote"/>
    <w:uiPriority w:val="29"/>
    <w:rsid w:val="00002359"/>
    <w:rPr>
      <w:i/>
      <w:iCs/>
      <w:color w:val="404040" w:themeColor="text1" w:themeTint="BF"/>
    </w:rPr>
  </w:style>
  <w:style w:type="paragraph" w:styleId="ListParagraph">
    <w:name w:val="List Paragraph"/>
    <w:basedOn w:val="Normal"/>
    <w:uiPriority w:val="34"/>
    <w:qFormat/>
    <w:rsid w:val="00002359"/>
    <w:pPr>
      <w:ind w:left="720"/>
      <w:contextualSpacing/>
    </w:pPr>
  </w:style>
  <w:style w:type="character" w:styleId="IntenseEmphasis">
    <w:name w:val="Intense Emphasis"/>
    <w:basedOn w:val="DefaultParagraphFont"/>
    <w:uiPriority w:val="21"/>
    <w:qFormat/>
    <w:rsid w:val="00002359"/>
    <w:rPr>
      <w:i/>
      <w:iCs/>
      <w:color w:val="2F5496" w:themeColor="accent1" w:themeShade="BF"/>
    </w:rPr>
  </w:style>
  <w:style w:type="paragraph" w:styleId="IntenseQuote">
    <w:name w:val="Intense Quote"/>
    <w:basedOn w:val="Normal"/>
    <w:next w:val="Normal"/>
    <w:link w:val="IntenseQuoteChar"/>
    <w:uiPriority w:val="30"/>
    <w:qFormat/>
    <w:rsid w:val="000023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02359"/>
    <w:rPr>
      <w:i/>
      <w:iCs/>
      <w:color w:val="2F5496" w:themeColor="accent1" w:themeShade="BF"/>
    </w:rPr>
  </w:style>
  <w:style w:type="character" w:styleId="IntenseReference">
    <w:name w:val="Intense Reference"/>
    <w:basedOn w:val="DefaultParagraphFont"/>
    <w:uiPriority w:val="32"/>
    <w:qFormat/>
    <w:rsid w:val="0000235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Saeid</dc:creator>
  <cp:keywords/>
  <dc:description/>
  <cp:lastModifiedBy>Md Saeid</cp:lastModifiedBy>
  <cp:revision>2</cp:revision>
  <dcterms:created xsi:type="dcterms:W3CDTF">2025-11-13T05:12:00Z</dcterms:created>
  <dcterms:modified xsi:type="dcterms:W3CDTF">2025-11-13T05:12:00Z</dcterms:modified>
</cp:coreProperties>
</file>